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planowanie i harmonogramowanie produkcji w branży motoryzacyjnej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Mając na uwadze rosnące potrzeby firm z branży motoryzacyjnej w zakresie doskonalenia procesów logistycznych i planistycznych, firma DSR przygotowała warsztaty szkoleniowe: „Zaawansowane planowanie i harmonogramowanie a MMOG/LE – praktyki i narzędzia w motoryzacji.”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jednodniowe spotkanie poświęcone usprawnianiu procesu planowania w firmach sektora motoryzacyjnego. Do dyspozycji uczestników dostępny będzie zespół złożony z doświadczonych ekspertów, mających na swoim koncie ponad 40 udanych projektów wdrożeń rozwiązań zaawansowanego planowania i harmonogramowania, a także wiele audytów i szkoleń ze standardu Global MMOG/LE, wspierającego procesy logistyczne i produkcyjne dostawcy sektora.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szkolenia zostaną poruszone takie zagadnienia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 MMOG/LE; branżowa mapa procesów; wymagania dotyczące planowania i harmonogramowania; problemy w ich spełnieniu; Doświadczenia DSR z 40 projektów wdrażania APS;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do funkcjonalności APS, dyskusja sposobu pracy działu planowania firmy;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Wskaźniki efektywności w zakresie planowania produkcji: KPI a miara udanego wdrożenia, raportowanie i monitorowanie realizacji. Korzyści dla firmy motoryzacyjnej;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przygotować się do projektu wdrożenia APS – cele, ryzyka biznesowe, sprawdzone sposoby działania w projektach wdrożeniowych;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Dyskusja najciekawszego zbioru danych do stworzenia i optymalizacji harmonogramu produkcji;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Demonstracja działania systemu APS na bazie wybranych przypadków z życia firmy produkcyjnej;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warsztatów w środowisku treningowym APS 4FACTORY zaprezentujemy różne metody planowania i zajmujemy się obsługą wielu różnych przypadków do zaplanowania. Pokażemy jak radzić sobie ze zmianami w harmonogramach produkcji w najczęściej występujących przypadkach biznesowych.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szkoleniowe uczą elastyczności w reagowaniu na zmiany – dostosowania harmonogramów do dynamicznie zmieniających się warunków otoczenia dostawcy motoryzacji. Pozwalają na praktyczne zastosowanie teorii ograniczeń oraz dogłębnie zrozumieć zasady planowania i harmonogramowania produkcji, dostosować działania do profilu produkcji, wolumenu produkcji i różnorodności produkowanych indeksów.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otrzymują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certyfikaty</w:t>
      </w:r>
      <w:r>
        <w:rPr>
          <w:rFonts w:ascii="calibri" w:hAnsi="calibri" w:eastAsia="calibri" w:cs="calibri"/>
          <w:sz w:val="24"/>
          <w:szCs w:val="24"/>
        </w:rPr>
        <w:t xml:space="preserve"> potwierdzające wstępne przeszkolenie w środowisku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APS 4FACTORY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(Siemens Opcenter APS).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szkolenia z planowania produkcji dostosowanego do branży (m.in. terminy szkolenia, adresaci szkolenia, miejsce szkolenia, cena szkolenia):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szkolenia@dsr.com.pl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https://www.dsr.com.pl/szkolenie-planowanie-produkcji/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*******************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DSR jest dostawcą rozwiązań IT, zwiększających efektywność działania przedsiębiorstw z sektora produkcyjnego. Firma świadczy również usługi doradcze i szkoleniowe, niezbędne do obsługi aplikacji biznesowych DSR 4FACTORY oraz oferuje kompleksowe wsparcie i opiekę w zakresie ich utrzymania i rozbudowy. Oprogramowanie i usługi z portfolio DSR 4FACTORY, są stale rozwijane i dopasowywane do potrzeb przedsiębiorstw produkcyjnych, w celu poprawy ich produktywności oraz zwiększenia konkurencyjności. DSR to obecnie jedno z największych centrów kompetencyjnych dla firm produkcyjnych w Polsce (ponad 80. doświadczonych ekspertów: konsultantów, kierowników projektów, analityków i programistów). Kilkaset projektów wdrożenia systemów informatycznych w polskich i międzynarodowych firmach produkcyjnych osiągających w sumie ponad 50 mld złotych przychodu rocznie i posiadających ponad 58 tys. pracowników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www.dsr.com.pl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DSR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Pawłowski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+48 734 478 889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grzegorz.pawlowski@dsr.com.pl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sr.com.pl/planowanie-produkcji-aps/" TargetMode="External"/><Relationship Id="rId8" Type="http://schemas.openxmlformats.org/officeDocument/2006/relationships/hyperlink" Target="https://www.dsr.com.pl/szkolenie-planowanie-produkcji/" TargetMode="External"/><Relationship Id="rId9" Type="http://schemas.openxmlformats.org/officeDocument/2006/relationships/hyperlink" Target="http://www.dsr.com.pl/" TargetMode="External"/><Relationship Id="rId10" Type="http://schemas.openxmlformats.org/officeDocument/2006/relationships/hyperlink" Target="http://dsr.biuroprasowe.pl/word/?hash=9684c43fc78b1869916609a2e6134f48&amp;id=203949&amp;typ=eprmailto:grzegorz.pawlowski@ds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2026-10-11T01:06:36+02:00</dcterms:created>
  <dcterms:modified xsi:type="dcterms:W3CDTF">2026-10-11T01:06:36+02:00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